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1D47A">
      <w:pPr>
        <w:spacing w:line="312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宁波力勤资源科技股份有限公司招聘简章</w:t>
      </w:r>
    </w:p>
    <w:p w14:paraId="19DDE8B2">
      <w:pPr>
        <w:spacing w:line="312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2026届校园招聘</w:t>
      </w:r>
    </w:p>
    <w:p w14:paraId="2259AF37">
      <w:pPr>
        <w:spacing w:line="312" w:lineRule="auto"/>
        <w:jc w:val="left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6B711DC4">
      <w:pPr>
        <w:numPr>
          <w:ilvl w:val="0"/>
          <w:numId w:val="1"/>
        </w:numPr>
        <w:spacing w:line="312" w:lineRule="auto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公司介绍</w:t>
      </w:r>
    </w:p>
    <w:p w14:paraId="1C3B8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  <w:t>宁波力勤资源科技股份有限公司成立于2009年，总部坐落于美丽的东海之滨----浙江宁波，是一家镍全产业链服务商。经过16年的发展，力勤在镍产品的生产及贸易领域都取得了全球领先地位，公司掌握了包括火法及湿法冶炼在内的完整镍产品生产工艺，是最早在印尼同时布局火法与湿法项目的中国企业之一。</w:t>
      </w:r>
    </w:p>
    <w:p w14:paraId="6134D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  <w:t>公司成立十多年来，一直保持高速度、高质量的发展，持续创造了多项业界纪录，成为业界瞩目的优质企业。未来，力勤资源将继续在镍产业链上下游不断深耕，跻身全球知名镍生产商的前列，打造国际一流的镍产业品牌。</w:t>
      </w:r>
    </w:p>
    <w:p w14:paraId="685F0C5C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Cs w:val="21"/>
        </w:rPr>
      </w:pPr>
    </w:p>
    <w:p w14:paraId="05E06F80">
      <w:pPr>
        <w:numPr>
          <w:ilvl w:val="0"/>
          <w:numId w:val="1"/>
        </w:numPr>
        <w:spacing w:line="312" w:lineRule="auto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招聘岗位</w:t>
      </w:r>
    </w:p>
    <w:tbl>
      <w:tblPr>
        <w:tblStyle w:val="6"/>
        <w:tblW w:w="97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7087"/>
      </w:tblGrid>
      <w:tr w14:paraId="461F3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2D069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06D65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岗位类</w:t>
            </w:r>
          </w:p>
        </w:tc>
        <w:tc>
          <w:tcPr>
            <w:tcW w:w="7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FE6D8F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</w:tr>
      <w:tr w14:paraId="4D6F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D83D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77C6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储备干部</w:t>
            </w:r>
          </w:p>
        </w:tc>
        <w:tc>
          <w:tcPr>
            <w:tcW w:w="7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DAA6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专业不限</w:t>
            </w:r>
          </w:p>
        </w:tc>
      </w:tr>
      <w:tr w14:paraId="4F1B4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47F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AE1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7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9D6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冶金工程、有色冶金等相关专业</w:t>
            </w:r>
          </w:p>
        </w:tc>
      </w:tr>
      <w:tr w14:paraId="0E60C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47A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D00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化学类</w:t>
            </w:r>
          </w:p>
        </w:tc>
        <w:tc>
          <w:tcPr>
            <w:tcW w:w="7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110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化学工程与工艺、分析化学等相关专业</w:t>
            </w:r>
          </w:p>
        </w:tc>
      </w:tr>
      <w:tr w14:paraId="67345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9E5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469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机械/电气/仪器类</w:t>
            </w:r>
          </w:p>
        </w:tc>
        <w:tc>
          <w:tcPr>
            <w:tcW w:w="7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CD3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机械、机电、电气、自动化、仪器仪表、能动、热动等相关专业</w:t>
            </w:r>
          </w:p>
        </w:tc>
      </w:tr>
      <w:tr w14:paraId="19B11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7D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794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采矿地质类</w:t>
            </w:r>
          </w:p>
        </w:tc>
        <w:tc>
          <w:tcPr>
            <w:tcW w:w="7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5C5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采矿工程、矿物加工工程、选矿、地质等相关专业</w:t>
            </w:r>
          </w:p>
        </w:tc>
      </w:tr>
      <w:tr w14:paraId="1F59D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1FD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5D0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语言类</w:t>
            </w:r>
          </w:p>
        </w:tc>
        <w:tc>
          <w:tcPr>
            <w:tcW w:w="7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CB9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印度尼西亚语（或印尼语国家留学生）、法语（或法语国家留学生）</w:t>
            </w:r>
          </w:p>
        </w:tc>
      </w:tr>
      <w:tr w14:paraId="77987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92F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449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工程类</w:t>
            </w:r>
          </w:p>
        </w:tc>
        <w:tc>
          <w:tcPr>
            <w:tcW w:w="7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350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建筑、城乡规划、工程管理、工程造价等相关专业</w:t>
            </w:r>
          </w:p>
        </w:tc>
      </w:tr>
      <w:tr w14:paraId="41905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CA1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938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经管类</w:t>
            </w:r>
          </w:p>
        </w:tc>
        <w:tc>
          <w:tcPr>
            <w:tcW w:w="7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BFC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国贸、经济学、金融学、法律、物流管理、财务管理、企业管理、人力资源管理、市场营销等相关专业</w:t>
            </w:r>
          </w:p>
        </w:tc>
      </w:tr>
      <w:tr w14:paraId="4C018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178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3F2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电力类</w:t>
            </w:r>
          </w:p>
        </w:tc>
        <w:tc>
          <w:tcPr>
            <w:tcW w:w="7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B3E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热能动力工程技术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等</w:t>
            </w:r>
          </w:p>
        </w:tc>
      </w:tr>
      <w:tr w14:paraId="7370D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9FA53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共计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128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个需求</w:t>
            </w:r>
          </w:p>
        </w:tc>
      </w:tr>
    </w:tbl>
    <w:p w14:paraId="1579B59E">
      <w:pPr>
        <w:spacing w:line="312" w:lineRule="auto"/>
        <w:rPr>
          <w:rFonts w:hint="eastAsia" w:ascii="宋体" w:hAnsi="宋体" w:eastAsia="宋体" w:cs="宋体"/>
          <w:b/>
          <w:bCs/>
          <w:szCs w:val="21"/>
        </w:rPr>
      </w:pPr>
    </w:p>
    <w:p w14:paraId="0E2229BD">
      <w:pPr>
        <w:pStyle w:val="10"/>
        <w:numPr>
          <w:ilvl w:val="0"/>
          <w:numId w:val="2"/>
        </w:numPr>
        <w:spacing w:line="312" w:lineRule="auto"/>
        <w:ind w:firstLineChars="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招聘条件</w:t>
      </w:r>
    </w:p>
    <w:p w14:paraId="2124C4E9">
      <w:pPr>
        <w:pStyle w:val="10"/>
        <w:numPr>
          <w:ilvl w:val="0"/>
          <w:numId w:val="0"/>
        </w:numPr>
        <w:spacing w:line="312" w:lineRule="auto"/>
        <w:ind w:leftChars="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储备生</w:t>
      </w:r>
      <w:r>
        <w:rPr>
          <w:rFonts w:hint="eastAsia" w:ascii="宋体" w:hAnsi="宋体" w:eastAsia="宋体" w:cs="宋体"/>
          <w:b/>
          <w:bCs/>
          <w:szCs w:val="21"/>
        </w:rPr>
        <w:t>要求：</w:t>
      </w:r>
    </w:p>
    <w:p w14:paraId="4FA7FFE4">
      <w:pPr>
        <w:pStyle w:val="10"/>
        <w:numPr>
          <w:ilvl w:val="0"/>
          <w:numId w:val="3"/>
        </w:numPr>
        <w:spacing w:line="312" w:lineRule="auto"/>
        <w:ind w:left="724" w:leftChars="0" w:hanging="440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2026全日制应届毕业生，并获得相应学位，无挂科记录及处分记录；</w:t>
      </w:r>
    </w:p>
    <w:p w14:paraId="5CCAE531">
      <w:pPr>
        <w:pStyle w:val="10"/>
        <w:numPr>
          <w:ilvl w:val="0"/>
          <w:numId w:val="3"/>
        </w:numPr>
        <w:spacing w:line="312" w:lineRule="auto"/>
        <w:ind w:left="724" w:leftChars="0" w:hanging="440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在校学习成绩优异（前50%），获得过校奖学金的优先考虑；</w:t>
      </w:r>
    </w:p>
    <w:p w14:paraId="49929611">
      <w:pPr>
        <w:pStyle w:val="10"/>
        <w:numPr>
          <w:ilvl w:val="0"/>
          <w:numId w:val="3"/>
        </w:numPr>
        <w:spacing w:line="312" w:lineRule="auto"/>
        <w:ind w:left="724" w:leftChars="0" w:hanging="440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身体健康，无传染病史、精神病史或影响工作的其他疾病；</w:t>
      </w:r>
    </w:p>
    <w:p w14:paraId="1793F39A">
      <w:pPr>
        <w:pStyle w:val="10"/>
        <w:numPr>
          <w:ilvl w:val="0"/>
          <w:numId w:val="3"/>
        </w:numPr>
        <w:spacing w:line="312" w:lineRule="auto"/>
        <w:ind w:left="724" w:leftChars="0" w:hanging="440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愿意服从公司分配去海外，并在海外长期发展，有清晰的职业定位和职业规划；</w:t>
      </w:r>
    </w:p>
    <w:p w14:paraId="346610E5">
      <w:pPr>
        <w:pStyle w:val="10"/>
        <w:spacing w:line="312" w:lineRule="auto"/>
        <w:ind w:left="284" w:firstLine="0" w:firstLineChars="0"/>
        <w:rPr>
          <w:rFonts w:hint="eastAsia" w:ascii="宋体" w:hAnsi="宋体" w:eastAsia="宋体" w:cs="宋体"/>
          <w:b/>
          <w:bCs/>
          <w:szCs w:val="21"/>
        </w:rPr>
      </w:pPr>
    </w:p>
    <w:p w14:paraId="1891C832">
      <w:pPr>
        <w:pStyle w:val="10"/>
        <w:numPr>
          <w:ilvl w:val="0"/>
          <w:numId w:val="0"/>
        </w:numPr>
        <w:spacing w:line="312" w:lineRule="auto"/>
        <w:ind w:leftChars="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储备干部要求：</w:t>
      </w:r>
    </w:p>
    <w:p w14:paraId="61076F85">
      <w:pPr>
        <w:pStyle w:val="10"/>
        <w:numPr>
          <w:ilvl w:val="0"/>
          <w:numId w:val="4"/>
        </w:numPr>
        <w:spacing w:line="312" w:lineRule="auto"/>
        <w:ind w:left="724" w:leftChars="0" w:hanging="440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参与国内外核心业务的跨部门轮岗学习历练，深入了解公司战略方向及业务运作模式；</w:t>
      </w:r>
    </w:p>
    <w:p w14:paraId="2A044627">
      <w:pPr>
        <w:pStyle w:val="10"/>
        <w:numPr>
          <w:ilvl w:val="0"/>
          <w:numId w:val="4"/>
        </w:numPr>
        <w:spacing w:line="312" w:lineRule="auto"/>
        <w:ind w:left="724" w:leftChars="0" w:hanging="440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参</w:t>
      </w:r>
      <w:r>
        <w:rPr>
          <w:rFonts w:hint="eastAsia" w:ascii="宋体" w:hAnsi="宋体" w:eastAsia="宋体" w:cs="宋体"/>
          <w:szCs w:val="21"/>
        </w:rPr>
        <w:t>与海外市场调研、经营分析、运营落地等实战任务；</w:t>
      </w:r>
    </w:p>
    <w:p w14:paraId="57DEA448">
      <w:pPr>
        <w:pStyle w:val="10"/>
        <w:numPr>
          <w:ilvl w:val="0"/>
          <w:numId w:val="4"/>
        </w:numPr>
        <w:spacing w:line="312" w:lineRule="auto"/>
        <w:ind w:left="724" w:leftChars="0" w:hanging="440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作为</w:t>
      </w:r>
      <w:r>
        <w:rPr>
          <w:rFonts w:hint="eastAsia" w:ascii="宋体" w:hAnsi="宋体" w:eastAsia="宋体" w:cs="宋体"/>
          <w:szCs w:val="21"/>
        </w:rPr>
        <w:t>总部与海外团队的桥梁，全链协调内外部资源，推动项目落地。</w:t>
      </w:r>
    </w:p>
    <w:p w14:paraId="46743138">
      <w:pPr>
        <w:spacing w:line="312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任职资格：</w:t>
      </w:r>
    </w:p>
    <w:p w14:paraId="35284A2C">
      <w:pPr>
        <w:pStyle w:val="10"/>
        <w:numPr>
          <w:ilvl w:val="0"/>
          <w:numId w:val="5"/>
        </w:numPr>
        <w:spacing w:line="312" w:lineRule="auto"/>
        <w:ind w:left="724" w:leftChars="0" w:hanging="440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硕士</w:t>
      </w:r>
      <w:r>
        <w:rPr>
          <w:rFonts w:hint="eastAsia" w:ascii="宋体" w:hAnsi="宋体" w:eastAsia="宋体" w:cs="宋体"/>
          <w:szCs w:val="21"/>
        </w:rPr>
        <w:t>及以上学历，工科、商科、经济学及国际化相关专业，英文流利（CET-6/专八/雅思</w:t>
      </w:r>
      <w:r>
        <w:rPr>
          <w:rFonts w:hint="eastAsia" w:ascii="宋体" w:hAnsi="宋体" w:eastAsia="宋体" w:cs="宋体"/>
          <w:szCs w:val="21"/>
          <w:lang w:val="en-US" w:eastAsia="zh-CN"/>
        </w:rPr>
        <w:t>6.5+），此外具备第二外语（印尼语、</w:t>
      </w:r>
      <w:r>
        <w:rPr>
          <w:rFonts w:hint="eastAsia" w:ascii="宋体" w:hAnsi="宋体" w:eastAsia="宋体" w:cs="宋体"/>
          <w:szCs w:val="21"/>
        </w:rPr>
        <w:t>法语、俄语）且流利交流者优先；</w:t>
      </w:r>
    </w:p>
    <w:p w14:paraId="3977B402">
      <w:pPr>
        <w:pStyle w:val="10"/>
        <w:numPr>
          <w:ilvl w:val="0"/>
          <w:numId w:val="5"/>
        </w:numPr>
        <w:spacing w:line="312" w:lineRule="auto"/>
        <w:ind w:left="724" w:leftChars="0" w:hanging="440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szCs w:val="21"/>
        </w:rPr>
        <w:t>学生会干部或班级干部经验、有组织经验及团队管理经验优先；</w:t>
      </w:r>
    </w:p>
    <w:p w14:paraId="13CC7ABE">
      <w:pPr>
        <w:pStyle w:val="10"/>
        <w:numPr>
          <w:ilvl w:val="0"/>
          <w:numId w:val="5"/>
        </w:numPr>
        <w:spacing w:line="312" w:lineRule="auto"/>
        <w:ind w:left="724" w:leftChars="0" w:hanging="440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有丰富社团活动经验、</w:t>
      </w:r>
      <w:r>
        <w:rPr>
          <w:rFonts w:hint="eastAsia" w:ascii="宋体" w:hAnsi="宋体" w:eastAsia="宋体" w:cs="宋体"/>
          <w:szCs w:val="21"/>
        </w:rPr>
        <w:t>竞赛经验、实习经验、学术项目成果等优先考虑；</w:t>
      </w:r>
    </w:p>
    <w:p w14:paraId="6C90D427">
      <w:pPr>
        <w:numPr>
          <w:ilvl w:val="0"/>
          <w:numId w:val="5"/>
        </w:numPr>
        <w:spacing w:line="312" w:lineRule="auto"/>
        <w:ind w:left="724" w:leftChars="0" w:hanging="440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具有海外背景，具有国际化视野和跨文化沟通能力优先；</w:t>
      </w:r>
    </w:p>
    <w:p w14:paraId="7D90BBB5">
      <w:pPr>
        <w:numPr>
          <w:ilvl w:val="0"/>
          <w:numId w:val="5"/>
        </w:numPr>
        <w:spacing w:line="312" w:lineRule="auto"/>
        <w:ind w:left="724" w:leftChars="0" w:hanging="440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对海外市场充满好奇心，渴望挑战自我，极强的适应力和抗压能力；</w:t>
      </w:r>
    </w:p>
    <w:p w14:paraId="3A27A12F">
      <w:pPr>
        <w:numPr>
          <w:ilvl w:val="0"/>
          <w:numId w:val="5"/>
        </w:numPr>
        <w:spacing w:line="312" w:lineRule="auto"/>
        <w:ind w:left="724" w:leftChars="0" w:hanging="44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Cs w:val="21"/>
        </w:rPr>
        <w:t>出色的学习能力、逻辑思维能力和解决问题的能力。</w:t>
      </w:r>
    </w:p>
    <w:p w14:paraId="7C90C9CB">
      <w:pPr>
        <w:numPr>
          <w:ilvl w:val="0"/>
          <w:numId w:val="0"/>
        </w:numPr>
        <w:spacing w:line="312" w:lineRule="auto"/>
        <w:ind w:left="284"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Cs w:val="21"/>
        </w:rPr>
        <w:t>工作地点：宁波总部+轮岗期间需外派至海外项目</w:t>
      </w:r>
    </w:p>
    <w:p w14:paraId="7FC05619">
      <w:pPr>
        <w:numPr>
          <w:ilvl w:val="0"/>
          <w:numId w:val="1"/>
        </w:numPr>
        <w:spacing w:line="312" w:lineRule="auto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招聘政策</w:t>
      </w:r>
    </w:p>
    <w:p w14:paraId="1DA5EDD6">
      <w:pPr>
        <w:numPr>
          <w:ilvl w:val="0"/>
          <w:numId w:val="6"/>
        </w:numPr>
        <w:spacing w:line="312" w:lineRule="auto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年度总收入</w:t>
      </w:r>
    </w:p>
    <w:p w14:paraId="10B3E90F">
      <w:pPr>
        <w:spacing w:line="312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基本年薪+福利补贴+经营激励考核奖金（最高额外激励6个月薪酬，依据公司经营效益进行考核，额外发放）</w:t>
      </w:r>
    </w:p>
    <w:p w14:paraId="04742728">
      <w:pPr>
        <w:numPr>
          <w:ilvl w:val="0"/>
          <w:numId w:val="6"/>
        </w:numPr>
        <w:spacing w:line="312" w:lineRule="auto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基本年薪</w:t>
      </w:r>
    </w:p>
    <w:p w14:paraId="75AD0B7B">
      <w:pPr>
        <w:pStyle w:val="10"/>
        <w:numPr>
          <w:ilvl w:val="0"/>
          <w:numId w:val="7"/>
        </w:numPr>
        <w:spacing w:line="312" w:lineRule="auto"/>
        <w:ind w:firstLineChars="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储备生</w:t>
      </w:r>
      <w:r>
        <w:rPr>
          <w:rFonts w:hint="eastAsia" w:ascii="宋体" w:hAnsi="宋体" w:eastAsia="宋体" w:cs="宋体"/>
          <w:b/>
          <w:bCs/>
          <w:szCs w:val="21"/>
        </w:rPr>
        <w:t>薪资标准</w:t>
      </w:r>
    </w:p>
    <w:tbl>
      <w:tblPr>
        <w:tblStyle w:val="6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129"/>
        <w:gridCol w:w="1073"/>
        <w:gridCol w:w="1129"/>
        <w:gridCol w:w="1191"/>
        <w:gridCol w:w="1426"/>
        <w:gridCol w:w="1417"/>
      </w:tblGrid>
      <w:tr w14:paraId="5209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36" w:type="dxa"/>
            <w:vMerge w:val="restart"/>
            <w:shd w:val="clear" w:color="auto" w:fill="FFF2CC"/>
            <w:vAlign w:val="center"/>
          </w:tcPr>
          <w:p w14:paraId="5977A0F1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bookmarkStart w:id="0" w:name="_Hlk206071508"/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区域</w:t>
            </w:r>
          </w:p>
        </w:tc>
        <w:tc>
          <w:tcPr>
            <w:tcW w:w="2202" w:type="dxa"/>
            <w:gridSpan w:val="2"/>
            <w:shd w:val="clear" w:color="auto" w:fill="FFF2CC"/>
            <w:vAlign w:val="center"/>
          </w:tcPr>
          <w:p w14:paraId="6B133412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本科</w:t>
            </w:r>
          </w:p>
        </w:tc>
        <w:tc>
          <w:tcPr>
            <w:tcW w:w="2320" w:type="dxa"/>
            <w:gridSpan w:val="2"/>
            <w:shd w:val="clear" w:color="auto" w:fill="FFF2CC"/>
            <w:vAlign w:val="center"/>
          </w:tcPr>
          <w:p w14:paraId="4B17DE5D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硕士</w:t>
            </w:r>
          </w:p>
        </w:tc>
        <w:tc>
          <w:tcPr>
            <w:tcW w:w="1426" w:type="dxa"/>
            <w:vMerge w:val="restart"/>
            <w:shd w:val="clear" w:color="auto" w:fill="FFF2CC"/>
            <w:vAlign w:val="center"/>
          </w:tcPr>
          <w:p w14:paraId="7FB88E86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博士</w:t>
            </w:r>
          </w:p>
        </w:tc>
        <w:tc>
          <w:tcPr>
            <w:tcW w:w="1417" w:type="dxa"/>
            <w:vMerge w:val="restart"/>
            <w:shd w:val="clear" w:color="auto" w:fill="FFF2CC"/>
            <w:vAlign w:val="center"/>
          </w:tcPr>
          <w:p w14:paraId="6D362A83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专科</w:t>
            </w:r>
          </w:p>
        </w:tc>
      </w:tr>
      <w:tr w14:paraId="7787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36" w:type="dxa"/>
            <w:vMerge w:val="continue"/>
            <w:shd w:val="clear" w:color="auto" w:fill="FFF2CC"/>
            <w:vAlign w:val="center"/>
          </w:tcPr>
          <w:p w14:paraId="27E3EF2B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29" w:type="dxa"/>
            <w:shd w:val="clear" w:color="auto" w:fill="FFF2CC"/>
            <w:vAlign w:val="center"/>
          </w:tcPr>
          <w:p w14:paraId="6E5B0AFA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普通院校</w:t>
            </w:r>
          </w:p>
        </w:tc>
        <w:tc>
          <w:tcPr>
            <w:tcW w:w="1073" w:type="dxa"/>
            <w:shd w:val="clear" w:color="auto" w:fill="FFF2CC"/>
            <w:vAlign w:val="center"/>
          </w:tcPr>
          <w:p w14:paraId="279D992A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重点院校</w:t>
            </w:r>
          </w:p>
        </w:tc>
        <w:tc>
          <w:tcPr>
            <w:tcW w:w="1129" w:type="dxa"/>
            <w:shd w:val="clear" w:color="auto" w:fill="FFF2CC"/>
            <w:vAlign w:val="center"/>
          </w:tcPr>
          <w:p w14:paraId="6409AFC1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普通院校</w:t>
            </w:r>
          </w:p>
        </w:tc>
        <w:tc>
          <w:tcPr>
            <w:tcW w:w="1191" w:type="dxa"/>
            <w:shd w:val="clear" w:color="auto" w:fill="FFF2CC"/>
            <w:vAlign w:val="center"/>
          </w:tcPr>
          <w:p w14:paraId="62A87499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重点院校</w:t>
            </w:r>
          </w:p>
        </w:tc>
        <w:tc>
          <w:tcPr>
            <w:tcW w:w="1426" w:type="dxa"/>
            <w:vMerge w:val="continue"/>
            <w:shd w:val="clear" w:color="auto" w:fill="FFF2CC"/>
            <w:vAlign w:val="center"/>
          </w:tcPr>
          <w:p w14:paraId="5BA8DDAC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FFF2CC"/>
            <w:vAlign w:val="center"/>
          </w:tcPr>
          <w:p w14:paraId="49630A19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  <w:tr w14:paraId="065C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6" w:type="dxa"/>
            <w:vAlign w:val="center"/>
          </w:tcPr>
          <w:p w14:paraId="5D38D9BD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国内</w:t>
            </w:r>
          </w:p>
        </w:tc>
        <w:tc>
          <w:tcPr>
            <w:tcW w:w="1129" w:type="dxa"/>
            <w:vAlign w:val="center"/>
          </w:tcPr>
          <w:p w14:paraId="6906059E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10.4万</w:t>
            </w:r>
          </w:p>
        </w:tc>
        <w:tc>
          <w:tcPr>
            <w:tcW w:w="1073" w:type="dxa"/>
            <w:vAlign w:val="center"/>
          </w:tcPr>
          <w:p w14:paraId="2B392A1C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13万</w:t>
            </w:r>
          </w:p>
        </w:tc>
        <w:tc>
          <w:tcPr>
            <w:tcW w:w="1129" w:type="dxa"/>
            <w:vAlign w:val="center"/>
          </w:tcPr>
          <w:p w14:paraId="4B113356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13万</w:t>
            </w:r>
          </w:p>
        </w:tc>
        <w:tc>
          <w:tcPr>
            <w:tcW w:w="1191" w:type="dxa"/>
            <w:vAlign w:val="center"/>
          </w:tcPr>
          <w:p w14:paraId="6DEB48CD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15.6万</w:t>
            </w:r>
          </w:p>
        </w:tc>
        <w:tc>
          <w:tcPr>
            <w:tcW w:w="1426" w:type="dxa"/>
            <w:vAlign w:val="center"/>
          </w:tcPr>
          <w:p w14:paraId="3BFE6B89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一人一议</w:t>
            </w:r>
          </w:p>
        </w:tc>
        <w:tc>
          <w:tcPr>
            <w:tcW w:w="1417" w:type="dxa"/>
            <w:vAlign w:val="center"/>
          </w:tcPr>
          <w:p w14:paraId="0A47FA5D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</w:tr>
      <w:tr w14:paraId="20BA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36" w:type="dxa"/>
            <w:vMerge w:val="restart"/>
            <w:vAlign w:val="center"/>
          </w:tcPr>
          <w:p w14:paraId="6BA9FE52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国外</w:t>
            </w:r>
          </w:p>
        </w:tc>
        <w:tc>
          <w:tcPr>
            <w:tcW w:w="1129" w:type="dxa"/>
            <w:vAlign w:val="center"/>
          </w:tcPr>
          <w:p w14:paraId="738E87AC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17万</w:t>
            </w:r>
          </w:p>
        </w:tc>
        <w:tc>
          <w:tcPr>
            <w:tcW w:w="1073" w:type="dxa"/>
            <w:vAlign w:val="center"/>
          </w:tcPr>
          <w:p w14:paraId="7E0F2F98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21万</w:t>
            </w:r>
          </w:p>
        </w:tc>
        <w:tc>
          <w:tcPr>
            <w:tcW w:w="1129" w:type="dxa"/>
            <w:vAlign w:val="center"/>
          </w:tcPr>
          <w:p w14:paraId="27A1E690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21万</w:t>
            </w:r>
          </w:p>
        </w:tc>
        <w:tc>
          <w:tcPr>
            <w:tcW w:w="1191" w:type="dxa"/>
            <w:vAlign w:val="center"/>
          </w:tcPr>
          <w:p w14:paraId="0916DE09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26万</w:t>
            </w:r>
          </w:p>
        </w:tc>
        <w:tc>
          <w:tcPr>
            <w:tcW w:w="1426" w:type="dxa"/>
            <w:vAlign w:val="center"/>
          </w:tcPr>
          <w:p w14:paraId="10E8604F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1417" w:type="dxa"/>
            <w:vAlign w:val="center"/>
          </w:tcPr>
          <w:p w14:paraId="650C3783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14万</w:t>
            </w:r>
          </w:p>
        </w:tc>
      </w:tr>
      <w:tr w14:paraId="112B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3B6577DA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3EB3C222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本科及以上海外岗位可享受安家费补贴2万元/人（首年）</w:t>
            </w:r>
          </w:p>
        </w:tc>
      </w:tr>
      <w:bookmarkEnd w:id="0"/>
    </w:tbl>
    <w:p w14:paraId="6218B0B3">
      <w:pPr>
        <w:spacing w:line="312" w:lineRule="auto"/>
        <w:rPr>
          <w:rFonts w:hint="eastAsia" w:ascii="宋体" w:hAnsi="宋体" w:eastAsia="宋体" w:cs="宋体"/>
          <w:sz w:val="20"/>
          <w:szCs w:val="20"/>
        </w:rPr>
      </w:pPr>
    </w:p>
    <w:p w14:paraId="17B85137">
      <w:pPr>
        <w:pStyle w:val="10"/>
        <w:numPr>
          <w:ilvl w:val="0"/>
          <w:numId w:val="7"/>
        </w:numPr>
        <w:spacing w:line="312" w:lineRule="auto"/>
        <w:ind w:firstLineChars="0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储备干部薪资标准</w:t>
      </w:r>
    </w:p>
    <w:tbl>
      <w:tblPr>
        <w:tblStyle w:val="7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546"/>
      </w:tblGrid>
      <w:tr w14:paraId="78DC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FEF2CC" w:themeFill="accent4" w:themeFillTint="33"/>
            <w:vAlign w:val="center"/>
          </w:tcPr>
          <w:p w14:paraId="5F5044EC">
            <w:pPr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7546" w:type="dxa"/>
            <w:shd w:val="clear" w:color="auto" w:fill="FEF2CC" w:themeFill="accent4" w:themeFillTint="33"/>
            <w:vAlign w:val="center"/>
          </w:tcPr>
          <w:p w14:paraId="25710979">
            <w:pPr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基本工资</w:t>
            </w:r>
          </w:p>
        </w:tc>
      </w:tr>
      <w:tr w14:paraId="68DD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3C3247EA"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国内</w:t>
            </w:r>
          </w:p>
        </w:tc>
        <w:tc>
          <w:tcPr>
            <w:tcW w:w="7546" w:type="dxa"/>
            <w:vAlign w:val="center"/>
          </w:tcPr>
          <w:p w14:paraId="6FFDB70B"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-25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万</w:t>
            </w:r>
          </w:p>
        </w:tc>
      </w:tr>
      <w:tr w14:paraId="36F3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0A89E3DA"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海外</w:t>
            </w:r>
          </w:p>
        </w:tc>
        <w:tc>
          <w:tcPr>
            <w:tcW w:w="7546" w:type="dxa"/>
            <w:vAlign w:val="center"/>
          </w:tcPr>
          <w:p w14:paraId="66F6DB97"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20-30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万</w:t>
            </w:r>
          </w:p>
        </w:tc>
      </w:tr>
    </w:tbl>
    <w:p w14:paraId="603EE604">
      <w:pPr>
        <w:spacing w:line="312" w:lineRule="auto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*干部津贴转正后发放。</w:t>
      </w:r>
    </w:p>
    <w:p w14:paraId="5F37925C">
      <w:pPr>
        <w:spacing w:line="312" w:lineRule="auto"/>
        <w:rPr>
          <w:rFonts w:hint="eastAsia" w:ascii="宋体" w:hAnsi="宋体" w:eastAsia="宋体" w:cs="宋体"/>
          <w:b/>
          <w:bCs/>
          <w:szCs w:val="21"/>
        </w:rPr>
      </w:pPr>
    </w:p>
    <w:p w14:paraId="0B68446D">
      <w:pPr>
        <w:numPr>
          <w:ilvl w:val="0"/>
          <w:numId w:val="6"/>
        </w:numPr>
        <w:spacing w:line="312" w:lineRule="auto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福利待遇</w:t>
      </w:r>
    </w:p>
    <w:p w14:paraId="3F95B0A8">
      <w:pPr>
        <w:numPr>
          <w:ilvl w:val="0"/>
          <w:numId w:val="8"/>
        </w:numPr>
        <w:spacing w:line="312" w:lineRule="auto"/>
        <w:ind w:left="425" w:leftChars="0" w:hanging="425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五险一金：缴纳五险一金，海外员工额外参加商业意外保险。</w:t>
      </w:r>
    </w:p>
    <w:p w14:paraId="06ADC945">
      <w:pPr>
        <w:numPr>
          <w:ilvl w:val="0"/>
          <w:numId w:val="8"/>
        </w:numPr>
        <w:spacing w:line="312" w:lineRule="auto"/>
        <w:ind w:left="425" w:leftChars="0" w:hanging="425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食宿：海外岗位包吃包住;国内岗位发放餐补500元/月，毕业两年内提供租房补贴1300元/月。</w:t>
      </w:r>
    </w:p>
    <w:p w14:paraId="681E92A5">
      <w:pPr>
        <w:numPr>
          <w:ilvl w:val="0"/>
          <w:numId w:val="8"/>
        </w:numPr>
        <w:spacing w:line="312" w:lineRule="auto"/>
        <w:ind w:left="425" w:leftChars="0" w:hanging="425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休假：海外员工一年回国休假2次，每年休假60天，往返公司包机。</w:t>
      </w:r>
    </w:p>
    <w:p w14:paraId="35B92B5B">
      <w:pPr>
        <w:numPr>
          <w:ilvl w:val="0"/>
          <w:numId w:val="8"/>
        </w:numPr>
        <w:spacing w:line="312" w:lineRule="auto"/>
        <w:ind w:left="425" w:leftChars="0" w:hanging="425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节日福利：传统节日发放现金福利，全年3500元起。</w:t>
      </w:r>
    </w:p>
    <w:p w14:paraId="61784955">
      <w:pPr>
        <w:numPr>
          <w:ilvl w:val="0"/>
          <w:numId w:val="8"/>
        </w:numPr>
        <w:spacing w:line="312" w:lineRule="auto"/>
        <w:ind w:left="425" w:leftChars="0" w:hanging="425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生活补贴：海外岗位每月给予300元生活补贴。</w:t>
      </w:r>
    </w:p>
    <w:p w14:paraId="4E99C8AE">
      <w:pPr>
        <w:numPr>
          <w:ilvl w:val="0"/>
          <w:numId w:val="8"/>
        </w:numPr>
        <w:spacing w:line="312" w:lineRule="auto"/>
        <w:ind w:left="425" w:leftChars="0" w:hanging="425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团建活动：每人每年1000元团建经费。</w:t>
      </w:r>
    </w:p>
    <w:p w14:paraId="5DD020D7">
      <w:pPr>
        <w:numPr>
          <w:ilvl w:val="0"/>
          <w:numId w:val="8"/>
        </w:numPr>
        <w:spacing w:line="312" w:lineRule="auto"/>
        <w:ind w:left="425" w:leftChars="0" w:hanging="425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医疗保健：每年组织高规格的员工健康体检。</w:t>
      </w:r>
    </w:p>
    <w:p w14:paraId="4FAC3C45">
      <w:pPr>
        <w:numPr>
          <w:ilvl w:val="0"/>
          <w:numId w:val="8"/>
        </w:numPr>
        <w:spacing w:line="312" w:lineRule="auto"/>
        <w:ind w:left="425" w:leftChars="0" w:hanging="425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文化活动：印尼工厂生活区配备身房、篮球场、羽毛球场、台球室、电影院、KTV、游泳馆等生活娱乐设施。</w:t>
      </w:r>
    </w:p>
    <w:p w14:paraId="7BE57B9A">
      <w:pPr>
        <w:numPr>
          <w:ilvl w:val="0"/>
          <w:numId w:val="0"/>
        </w:numPr>
        <w:spacing w:line="312" w:lineRule="auto"/>
        <w:ind w:left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宁波政府人才政策：</w:t>
      </w:r>
    </w:p>
    <w:p w14:paraId="4715CEC2">
      <w:pPr>
        <w:numPr>
          <w:ilvl w:val="0"/>
          <w:numId w:val="9"/>
        </w:numPr>
        <w:spacing w:line="312" w:lineRule="auto"/>
        <w:ind w:left="425" w:leftChars="0" w:hanging="425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租房补贴：全日制应届本科、硕士毕业生，每人每年发放1万元租房补贴，最长发放3年。</w:t>
      </w:r>
    </w:p>
    <w:p w14:paraId="3EA52A3E">
      <w:pPr>
        <w:numPr>
          <w:ilvl w:val="0"/>
          <w:numId w:val="9"/>
        </w:numPr>
        <w:spacing w:line="312" w:lineRule="auto"/>
        <w:ind w:left="425" w:leftChars="0" w:hanging="425" w:firstLineChars="0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生活补助：硕士毕业生一次性给予3万元生活补助，其中TOP100高校硕士毕业生，一次性给予8万元生活补助。</w:t>
      </w:r>
    </w:p>
    <w:p w14:paraId="6AB96E19">
      <w:pPr>
        <w:numPr>
          <w:ilvl w:val="0"/>
          <w:numId w:val="9"/>
        </w:numPr>
        <w:spacing w:line="312" w:lineRule="auto"/>
        <w:ind w:left="425" w:leftChars="0" w:hanging="425" w:firstLineChars="0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购房补贴：普通高校毕业生在宁波购买家庭唯一住房:给予最高8万元购房补贴。</w:t>
      </w:r>
    </w:p>
    <w:p w14:paraId="27312762">
      <w:pPr>
        <w:spacing w:line="312" w:lineRule="auto"/>
        <w:rPr>
          <w:rFonts w:hint="eastAsia" w:ascii="宋体" w:hAnsi="宋体" w:eastAsia="宋体" w:cs="宋体"/>
          <w:b/>
          <w:bCs/>
          <w:sz w:val="24"/>
        </w:rPr>
      </w:pPr>
    </w:p>
    <w:p w14:paraId="5CD461E8">
      <w:pPr>
        <w:numPr>
          <w:ilvl w:val="0"/>
          <w:numId w:val="1"/>
        </w:numPr>
        <w:spacing w:line="312" w:lineRule="auto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简历投递</w:t>
      </w:r>
      <w:bookmarkStart w:id="1" w:name="_GoBack"/>
      <w:bookmarkEnd w:id="1"/>
    </w:p>
    <w:p w14:paraId="5ABCE2E9">
      <w:pPr>
        <w:numPr>
          <w:ilvl w:val="0"/>
          <w:numId w:val="10"/>
        </w:numPr>
        <w:spacing w:line="312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简历投递方式</w:t>
      </w:r>
    </w:p>
    <w:p w14:paraId="659E7FD7">
      <w:pPr>
        <w:pStyle w:val="10"/>
        <w:numPr>
          <w:ilvl w:val="0"/>
          <w:numId w:val="11"/>
        </w:numPr>
        <w:spacing w:line="312" w:lineRule="auto"/>
        <w:ind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招聘门户：http://xiaozhao.lygend.com</w:t>
      </w:r>
    </w:p>
    <w:p w14:paraId="0C9B504C">
      <w:pPr>
        <w:pStyle w:val="10"/>
        <w:numPr>
          <w:ilvl w:val="0"/>
          <w:numId w:val="11"/>
        </w:numPr>
        <w:spacing w:line="312" w:lineRule="auto"/>
        <w:ind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力勤招聘公众号</w:t>
      </w:r>
    </w:p>
    <w:p w14:paraId="34DB9A2F">
      <w:pPr>
        <w:spacing w:line="312" w:lineRule="auto"/>
        <w:jc w:val="center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drawing>
          <wp:inline distT="0" distB="0" distL="0" distR="0">
            <wp:extent cx="1654175" cy="1654175"/>
            <wp:effectExtent l="0" t="0" r="3175" b="3175"/>
            <wp:docPr id="2035342366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342366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6290" cy="165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8A83E">
    <w:pPr>
      <w:pStyle w:val="4"/>
      <w:pBdr>
        <w:bottom w:val="single" w:color="auto" w:sz="4" w:space="1"/>
      </w:pBdr>
    </w:pPr>
    <w:r>
      <w:rPr>
        <w:rFonts w:hint="eastAsia"/>
      </w:rPr>
      <w:drawing>
        <wp:inline distT="0" distB="0" distL="114300" distR="114300">
          <wp:extent cx="1212850" cy="339725"/>
          <wp:effectExtent l="0" t="0" r="6350" b="10795"/>
          <wp:docPr id="3" name="图片 3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285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宁波力勤资源科技股份有限公司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68139"/>
    <w:multiLevelType w:val="singleLevel"/>
    <w:tmpl w:val="8276813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7FDA892"/>
    <w:multiLevelType w:val="singleLevel"/>
    <w:tmpl w:val="87FDA89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C39A2049"/>
    <w:multiLevelType w:val="singleLevel"/>
    <w:tmpl w:val="C39A204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3">
    <w:nsid w:val="FA09AB1B"/>
    <w:multiLevelType w:val="singleLevel"/>
    <w:tmpl w:val="FA09AB1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14440681"/>
    <w:multiLevelType w:val="singleLevel"/>
    <w:tmpl w:val="1444068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215E5C04"/>
    <w:multiLevelType w:val="multilevel"/>
    <w:tmpl w:val="215E5C04"/>
    <w:lvl w:ilvl="0" w:tentative="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247962CF"/>
    <w:multiLevelType w:val="singleLevel"/>
    <w:tmpl w:val="247962C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2692A996"/>
    <w:multiLevelType w:val="singleLevel"/>
    <w:tmpl w:val="2692A99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33B013E0"/>
    <w:multiLevelType w:val="multilevel"/>
    <w:tmpl w:val="33B013E0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49580434"/>
    <w:multiLevelType w:val="multilevel"/>
    <w:tmpl w:val="49580434"/>
    <w:lvl w:ilvl="0" w:tentative="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7E537C25"/>
    <w:multiLevelType w:val="singleLevel"/>
    <w:tmpl w:val="7E537C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MzU4NGVjNWUyZWEyYTY0ZWI4ODdmNzI2YTFiOWEifQ=="/>
    <w:docVar w:name="KSO_WPS_MARK_KEY" w:val="8041ed46-9b91-4c52-b7f6-4df5871f6d41"/>
  </w:docVars>
  <w:rsids>
    <w:rsidRoot w:val="00316386"/>
    <w:rsid w:val="000136F6"/>
    <w:rsid w:val="000272C0"/>
    <w:rsid w:val="00035E18"/>
    <w:rsid w:val="000360D5"/>
    <w:rsid w:val="00042899"/>
    <w:rsid w:val="00045804"/>
    <w:rsid w:val="00051042"/>
    <w:rsid w:val="00056B4A"/>
    <w:rsid w:val="0007034C"/>
    <w:rsid w:val="0007575B"/>
    <w:rsid w:val="000823B5"/>
    <w:rsid w:val="00091F78"/>
    <w:rsid w:val="000B1409"/>
    <w:rsid w:val="000B6CF3"/>
    <w:rsid w:val="000F61B2"/>
    <w:rsid w:val="000F74DB"/>
    <w:rsid w:val="000F752A"/>
    <w:rsid w:val="001065C6"/>
    <w:rsid w:val="00107ED7"/>
    <w:rsid w:val="00146632"/>
    <w:rsid w:val="0016070F"/>
    <w:rsid w:val="00180375"/>
    <w:rsid w:val="0018391C"/>
    <w:rsid w:val="00183FA3"/>
    <w:rsid w:val="001B7A81"/>
    <w:rsid w:val="001B7E13"/>
    <w:rsid w:val="001C1D78"/>
    <w:rsid w:val="001C21C7"/>
    <w:rsid w:val="001F1B50"/>
    <w:rsid w:val="001F2580"/>
    <w:rsid w:val="00204567"/>
    <w:rsid w:val="00206A8D"/>
    <w:rsid w:val="00207996"/>
    <w:rsid w:val="002170CA"/>
    <w:rsid w:val="002325AE"/>
    <w:rsid w:val="002401D6"/>
    <w:rsid w:val="00240A4E"/>
    <w:rsid w:val="002877F5"/>
    <w:rsid w:val="002A1695"/>
    <w:rsid w:val="002B283C"/>
    <w:rsid w:val="002C6ED7"/>
    <w:rsid w:val="002D3F42"/>
    <w:rsid w:val="002F3854"/>
    <w:rsid w:val="00300B5E"/>
    <w:rsid w:val="00310C7E"/>
    <w:rsid w:val="00316386"/>
    <w:rsid w:val="003174DB"/>
    <w:rsid w:val="00326E7D"/>
    <w:rsid w:val="0034191B"/>
    <w:rsid w:val="00356446"/>
    <w:rsid w:val="003744DA"/>
    <w:rsid w:val="00384307"/>
    <w:rsid w:val="003905B5"/>
    <w:rsid w:val="00390CEB"/>
    <w:rsid w:val="003A7BB2"/>
    <w:rsid w:val="003E0969"/>
    <w:rsid w:val="003E7B35"/>
    <w:rsid w:val="00410E57"/>
    <w:rsid w:val="00411A25"/>
    <w:rsid w:val="00417EE8"/>
    <w:rsid w:val="0042042C"/>
    <w:rsid w:val="004223F9"/>
    <w:rsid w:val="004270F3"/>
    <w:rsid w:val="00431070"/>
    <w:rsid w:val="00433ACA"/>
    <w:rsid w:val="0043555B"/>
    <w:rsid w:val="00465FAE"/>
    <w:rsid w:val="0048250D"/>
    <w:rsid w:val="00493BA5"/>
    <w:rsid w:val="004A1B72"/>
    <w:rsid w:val="004B2642"/>
    <w:rsid w:val="004D0065"/>
    <w:rsid w:val="004F6E8C"/>
    <w:rsid w:val="005018B0"/>
    <w:rsid w:val="00502903"/>
    <w:rsid w:val="00564251"/>
    <w:rsid w:val="00564C3E"/>
    <w:rsid w:val="0056571A"/>
    <w:rsid w:val="0058039B"/>
    <w:rsid w:val="00581229"/>
    <w:rsid w:val="00583B4C"/>
    <w:rsid w:val="005B0F78"/>
    <w:rsid w:val="005B186C"/>
    <w:rsid w:val="005D5197"/>
    <w:rsid w:val="005D7FAE"/>
    <w:rsid w:val="005E6987"/>
    <w:rsid w:val="005F5055"/>
    <w:rsid w:val="0060023C"/>
    <w:rsid w:val="006059B7"/>
    <w:rsid w:val="00632EF8"/>
    <w:rsid w:val="00653791"/>
    <w:rsid w:val="00657251"/>
    <w:rsid w:val="006678BD"/>
    <w:rsid w:val="00671C34"/>
    <w:rsid w:val="0068386C"/>
    <w:rsid w:val="00683A79"/>
    <w:rsid w:val="00686CAB"/>
    <w:rsid w:val="006956D5"/>
    <w:rsid w:val="006A3DB3"/>
    <w:rsid w:val="006A51C9"/>
    <w:rsid w:val="006A5CFB"/>
    <w:rsid w:val="006A6B15"/>
    <w:rsid w:val="006D539F"/>
    <w:rsid w:val="006E5D4E"/>
    <w:rsid w:val="006E7C43"/>
    <w:rsid w:val="00705073"/>
    <w:rsid w:val="00705CB2"/>
    <w:rsid w:val="007268FC"/>
    <w:rsid w:val="00757EF0"/>
    <w:rsid w:val="00760893"/>
    <w:rsid w:val="0077041C"/>
    <w:rsid w:val="00785FF1"/>
    <w:rsid w:val="0078746F"/>
    <w:rsid w:val="007945B5"/>
    <w:rsid w:val="00796D48"/>
    <w:rsid w:val="007A5BBB"/>
    <w:rsid w:val="007A5F5B"/>
    <w:rsid w:val="007A6505"/>
    <w:rsid w:val="007B0E4C"/>
    <w:rsid w:val="007B1F0D"/>
    <w:rsid w:val="007C0D89"/>
    <w:rsid w:val="007C4ADA"/>
    <w:rsid w:val="007D6D1B"/>
    <w:rsid w:val="007F4EA1"/>
    <w:rsid w:val="008016C4"/>
    <w:rsid w:val="008031E9"/>
    <w:rsid w:val="00805025"/>
    <w:rsid w:val="008261E5"/>
    <w:rsid w:val="0085211F"/>
    <w:rsid w:val="00853A68"/>
    <w:rsid w:val="00866FF8"/>
    <w:rsid w:val="0086712D"/>
    <w:rsid w:val="008777E2"/>
    <w:rsid w:val="00882196"/>
    <w:rsid w:val="008864BE"/>
    <w:rsid w:val="008B4085"/>
    <w:rsid w:val="008D02ED"/>
    <w:rsid w:val="00922DFA"/>
    <w:rsid w:val="00925DE7"/>
    <w:rsid w:val="00926A6D"/>
    <w:rsid w:val="00935691"/>
    <w:rsid w:val="00936C18"/>
    <w:rsid w:val="00940328"/>
    <w:rsid w:val="0096368F"/>
    <w:rsid w:val="009C128D"/>
    <w:rsid w:val="009C1CA3"/>
    <w:rsid w:val="009D4515"/>
    <w:rsid w:val="009D6AC5"/>
    <w:rsid w:val="009E1EE2"/>
    <w:rsid w:val="00A00CA6"/>
    <w:rsid w:val="00A10677"/>
    <w:rsid w:val="00A1760C"/>
    <w:rsid w:val="00A216DE"/>
    <w:rsid w:val="00A257A0"/>
    <w:rsid w:val="00A26940"/>
    <w:rsid w:val="00A3710B"/>
    <w:rsid w:val="00A6210B"/>
    <w:rsid w:val="00A63B90"/>
    <w:rsid w:val="00A64967"/>
    <w:rsid w:val="00A80D2D"/>
    <w:rsid w:val="00A865A8"/>
    <w:rsid w:val="00A87A4E"/>
    <w:rsid w:val="00A92FD1"/>
    <w:rsid w:val="00A9409D"/>
    <w:rsid w:val="00AA34C5"/>
    <w:rsid w:val="00AB06D3"/>
    <w:rsid w:val="00AC2688"/>
    <w:rsid w:val="00AD3BFE"/>
    <w:rsid w:val="00AD6AA7"/>
    <w:rsid w:val="00AE0FB4"/>
    <w:rsid w:val="00AE20C6"/>
    <w:rsid w:val="00AE597C"/>
    <w:rsid w:val="00AF1119"/>
    <w:rsid w:val="00B25523"/>
    <w:rsid w:val="00B278CA"/>
    <w:rsid w:val="00B46F54"/>
    <w:rsid w:val="00B87490"/>
    <w:rsid w:val="00B96AF0"/>
    <w:rsid w:val="00BB09E9"/>
    <w:rsid w:val="00BB4209"/>
    <w:rsid w:val="00BE3825"/>
    <w:rsid w:val="00BF2AC6"/>
    <w:rsid w:val="00BF447C"/>
    <w:rsid w:val="00C02E12"/>
    <w:rsid w:val="00C03927"/>
    <w:rsid w:val="00C046BE"/>
    <w:rsid w:val="00C05687"/>
    <w:rsid w:val="00C1006C"/>
    <w:rsid w:val="00C1242C"/>
    <w:rsid w:val="00C23247"/>
    <w:rsid w:val="00C52483"/>
    <w:rsid w:val="00C5719F"/>
    <w:rsid w:val="00C80D26"/>
    <w:rsid w:val="00C91923"/>
    <w:rsid w:val="00C95597"/>
    <w:rsid w:val="00CA23D2"/>
    <w:rsid w:val="00CB4F50"/>
    <w:rsid w:val="00CF384C"/>
    <w:rsid w:val="00D05B6A"/>
    <w:rsid w:val="00D07616"/>
    <w:rsid w:val="00D12982"/>
    <w:rsid w:val="00D13A94"/>
    <w:rsid w:val="00D16CCB"/>
    <w:rsid w:val="00D3461C"/>
    <w:rsid w:val="00D41B61"/>
    <w:rsid w:val="00D4777C"/>
    <w:rsid w:val="00D53B87"/>
    <w:rsid w:val="00D660C1"/>
    <w:rsid w:val="00D6679E"/>
    <w:rsid w:val="00D73BF3"/>
    <w:rsid w:val="00D7509E"/>
    <w:rsid w:val="00D76F40"/>
    <w:rsid w:val="00D83531"/>
    <w:rsid w:val="00D91FB5"/>
    <w:rsid w:val="00DA3C72"/>
    <w:rsid w:val="00DB1403"/>
    <w:rsid w:val="00DB7552"/>
    <w:rsid w:val="00DD4840"/>
    <w:rsid w:val="00DD4A62"/>
    <w:rsid w:val="00DD61B1"/>
    <w:rsid w:val="00DE006A"/>
    <w:rsid w:val="00DE28E3"/>
    <w:rsid w:val="00E03237"/>
    <w:rsid w:val="00E1400D"/>
    <w:rsid w:val="00E2250C"/>
    <w:rsid w:val="00E22D79"/>
    <w:rsid w:val="00E30F07"/>
    <w:rsid w:val="00E32AC4"/>
    <w:rsid w:val="00E43936"/>
    <w:rsid w:val="00E46A70"/>
    <w:rsid w:val="00E5119C"/>
    <w:rsid w:val="00E54DA3"/>
    <w:rsid w:val="00E6113D"/>
    <w:rsid w:val="00E74B1D"/>
    <w:rsid w:val="00E81609"/>
    <w:rsid w:val="00EA002E"/>
    <w:rsid w:val="00EA718B"/>
    <w:rsid w:val="00EB19B8"/>
    <w:rsid w:val="00EB46D3"/>
    <w:rsid w:val="00EF31D0"/>
    <w:rsid w:val="00F06C05"/>
    <w:rsid w:val="00F140AF"/>
    <w:rsid w:val="00F2582F"/>
    <w:rsid w:val="00F40A7B"/>
    <w:rsid w:val="00F7307D"/>
    <w:rsid w:val="00F76C0F"/>
    <w:rsid w:val="00F91273"/>
    <w:rsid w:val="00F96251"/>
    <w:rsid w:val="00FB3EF6"/>
    <w:rsid w:val="00FD2FB0"/>
    <w:rsid w:val="00FE0C8B"/>
    <w:rsid w:val="00FE19C8"/>
    <w:rsid w:val="010C7CC5"/>
    <w:rsid w:val="04365A26"/>
    <w:rsid w:val="05FE7E28"/>
    <w:rsid w:val="0601286D"/>
    <w:rsid w:val="08E51639"/>
    <w:rsid w:val="0A5B4FB1"/>
    <w:rsid w:val="0D731909"/>
    <w:rsid w:val="0E3125FD"/>
    <w:rsid w:val="0ECC4670"/>
    <w:rsid w:val="0F045727"/>
    <w:rsid w:val="0F0C791F"/>
    <w:rsid w:val="0F163019"/>
    <w:rsid w:val="10DF6E84"/>
    <w:rsid w:val="125F420A"/>
    <w:rsid w:val="135F1BC1"/>
    <w:rsid w:val="136D6088"/>
    <w:rsid w:val="156A1511"/>
    <w:rsid w:val="15811C11"/>
    <w:rsid w:val="15A46B04"/>
    <w:rsid w:val="19102476"/>
    <w:rsid w:val="1989663B"/>
    <w:rsid w:val="1B2D2B01"/>
    <w:rsid w:val="1CF37974"/>
    <w:rsid w:val="1D1862E4"/>
    <w:rsid w:val="1D1C09B2"/>
    <w:rsid w:val="1F14024D"/>
    <w:rsid w:val="1F3F5654"/>
    <w:rsid w:val="20D51713"/>
    <w:rsid w:val="219C7D38"/>
    <w:rsid w:val="21A165ED"/>
    <w:rsid w:val="2217642E"/>
    <w:rsid w:val="22D91896"/>
    <w:rsid w:val="237A412F"/>
    <w:rsid w:val="23D62BD8"/>
    <w:rsid w:val="24011B2B"/>
    <w:rsid w:val="2750659A"/>
    <w:rsid w:val="29193B86"/>
    <w:rsid w:val="29564161"/>
    <w:rsid w:val="29606A9E"/>
    <w:rsid w:val="29A20110"/>
    <w:rsid w:val="2A800196"/>
    <w:rsid w:val="2FB40779"/>
    <w:rsid w:val="312E1B0C"/>
    <w:rsid w:val="31697E1C"/>
    <w:rsid w:val="31770B37"/>
    <w:rsid w:val="33C17448"/>
    <w:rsid w:val="34591576"/>
    <w:rsid w:val="350C0AC6"/>
    <w:rsid w:val="35CC31B9"/>
    <w:rsid w:val="36677BA4"/>
    <w:rsid w:val="36CE1D20"/>
    <w:rsid w:val="36FA565B"/>
    <w:rsid w:val="38044BE6"/>
    <w:rsid w:val="38657413"/>
    <w:rsid w:val="38D34FC0"/>
    <w:rsid w:val="3977511A"/>
    <w:rsid w:val="3A306308"/>
    <w:rsid w:val="3A5B3385"/>
    <w:rsid w:val="3ABB212C"/>
    <w:rsid w:val="3B5B4447"/>
    <w:rsid w:val="3B8E40CB"/>
    <w:rsid w:val="3CDF3FE8"/>
    <w:rsid w:val="3F84512C"/>
    <w:rsid w:val="3FCC69B8"/>
    <w:rsid w:val="406E0C4B"/>
    <w:rsid w:val="414A47CC"/>
    <w:rsid w:val="426A4F9C"/>
    <w:rsid w:val="43462669"/>
    <w:rsid w:val="438445BB"/>
    <w:rsid w:val="44CB0766"/>
    <w:rsid w:val="45333E46"/>
    <w:rsid w:val="467B6B5D"/>
    <w:rsid w:val="46A9127F"/>
    <w:rsid w:val="480726EA"/>
    <w:rsid w:val="4812704D"/>
    <w:rsid w:val="481C3AC2"/>
    <w:rsid w:val="488753F6"/>
    <w:rsid w:val="494361BE"/>
    <w:rsid w:val="49E35E06"/>
    <w:rsid w:val="4A633B9D"/>
    <w:rsid w:val="4B205E17"/>
    <w:rsid w:val="4C7330D4"/>
    <w:rsid w:val="4C8165D3"/>
    <w:rsid w:val="4CB45BBF"/>
    <w:rsid w:val="4CF5766A"/>
    <w:rsid w:val="4D93191D"/>
    <w:rsid w:val="4E690DA7"/>
    <w:rsid w:val="4ED137BE"/>
    <w:rsid w:val="501505D4"/>
    <w:rsid w:val="51750B33"/>
    <w:rsid w:val="52023448"/>
    <w:rsid w:val="542C0DBC"/>
    <w:rsid w:val="58C74EDF"/>
    <w:rsid w:val="5AAB33FD"/>
    <w:rsid w:val="5C583771"/>
    <w:rsid w:val="5DA74A39"/>
    <w:rsid w:val="5F740A0E"/>
    <w:rsid w:val="5F852618"/>
    <w:rsid w:val="609B5957"/>
    <w:rsid w:val="60B30F76"/>
    <w:rsid w:val="60FA2EBA"/>
    <w:rsid w:val="6142295D"/>
    <w:rsid w:val="626E6A25"/>
    <w:rsid w:val="627B1F67"/>
    <w:rsid w:val="62A23BFB"/>
    <w:rsid w:val="65563258"/>
    <w:rsid w:val="65674A42"/>
    <w:rsid w:val="66642454"/>
    <w:rsid w:val="680E3D57"/>
    <w:rsid w:val="68550FF8"/>
    <w:rsid w:val="69A11753"/>
    <w:rsid w:val="6AB72D9B"/>
    <w:rsid w:val="6B037B9E"/>
    <w:rsid w:val="6CA95355"/>
    <w:rsid w:val="6CF876DE"/>
    <w:rsid w:val="6D841858"/>
    <w:rsid w:val="6E340B17"/>
    <w:rsid w:val="6F2E56A7"/>
    <w:rsid w:val="70631A86"/>
    <w:rsid w:val="70812E3F"/>
    <w:rsid w:val="70873133"/>
    <w:rsid w:val="70F22B0C"/>
    <w:rsid w:val="732D3456"/>
    <w:rsid w:val="76D076A2"/>
    <w:rsid w:val="774F0B40"/>
    <w:rsid w:val="78023E6A"/>
    <w:rsid w:val="78E9475D"/>
    <w:rsid w:val="797979D6"/>
    <w:rsid w:val="79F0103B"/>
    <w:rsid w:val="7AA70A78"/>
    <w:rsid w:val="7B671558"/>
    <w:rsid w:val="7E046E5D"/>
    <w:rsid w:val="7E670102"/>
    <w:rsid w:val="7FD3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E9389-535A-4DB7-9FB7-DF1D214F03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1538</Words>
  <Characters>1630</Characters>
  <Lines>22</Lines>
  <Paragraphs>6</Paragraphs>
  <TotalTime>32</TotalTime>
  <ScaleCrop>false</ScaleCrop>
  <LinksUpToDate>false</LinksUpToDate>
  <CharactersWithSpaces>1631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2022-07-27T01:55:00Z</dcterms:created>
  <dc:creator>LYGEND</dc:creator>
  <cp:lastModifiedBy>洪景</cp:lastModifiedBy>
  <cp:lastPrinted>2023-09-07T05:29:00Z</cp:lastPrinted>
  <dcterms:modified xsi:type="dcterms:W3CDTF">2025-09-09T10:59:29Z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8780BD5757D34B138A9ADC6E2C065939_13</vt:lpwstr>
  </property>
  <property fmtid="{D5CDD505-2E9C-101B-9397-08002B2CF9AE}" pid="4" name="KSOTemplateDocerSaveRecord">
    <vt:lpwstr>eyJoZGlkIjoiOTkwM2IzY2JhNzBiZjdkNjQxM2IwY2YzYzZiODFkYjYiLCJ1c2VySWQiOiIxNDQ1NjI4NzQ0In0=</vt:lpwstr>
  </property>
</Properties>
</file>